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726B" w14:textId="77777777" w:rsidR="00112ABE" w:rsidRPr="00C459FB" w:rsidRDefault="00112ABE">
      <w:pPr>
        <w:pStyle w:val="Heading2"/>
        <w:rPr>
          <w:sz w:val="24"/>
          <w:szCs w:val="24"/>
        </w:rPr>
      </w:pPr>
      <w:r w:rsidRPr="00C459FB">
        <w:rPr>
          <w:sz w:val="24"/>
          <w:szCs w:val="24"/>
        </w:rPr>
        <w:t>Biography</w:t>
      </w:r>
    </w:p>
    <w:p w14:paraId="10E82A65" w14:textId="77777777" w:rsidR="007B2ABB" w:rsidRDefault="007B2ABB">
      <w:pPr>
        <w:pStyle w:val="BodyText"/>
      </w:pPr>
    </w:p>
    <w:p w14:paraId="1CABC238" w14:textId="2D4B4835" w:rsidR="00570CAD" w:rsidRDefault="00112ABE">
      <w:pPr>
        <w:pStyle w:val="BodyText"/>
        <w:rPr>
          <w:sz w:val="22"/>
          <w:szCs w:val="22"/>
        </w:rPr>
      </w:pPr>
      <w:r w:rsidRPr="00FD21FB">
        <w:rPr>
          <w:sz w:val="22"/>
          <w:szCs w:val="22"/>
        </w:rPr>
        <w:t xml:space="preserve">A native of Kansas City, Kansas, Ian </w:t>
      </w:r>
      <w:r w:rsidR="00C459FB" w:rsidRPr="00FD21FB">
        <w:rPr>
          <w:sz w:val="22"/>
          <w:szCs w:val="22"/>
        </w:rPr>
        <w:t xml:space="preserve">B. </w:t>
      </w:r>
      <w:r w:rsidR="00160436">
        <w:rPr>
          <w:sz w:val="22"/>
          <w:szCs w:val="22"/>
        </w:rPr>
        <w:t xml:space="preserve">Bautista resides </w:t>
      </w:r>
      <w:r w:rsidR="00052D4F">
        <w:rPr>
          <w:sz w:val="22"/>
          <w:szCs w:val="22"/>
        </w:rPr>
        <w:t>with his wife, Elsa,</w:t>
      </w:r>
      <w:r w:rsidR="00FD21FB">
        <w:rPr>
          <w:sz w:val="22"/>
          <w:szCs w:val="22"/>
        </w:rPr>
        <w:t xml:space="preserve"> </w:t>
      </w:r>
      <w:r w:rsidR="00052D4F">
        <w:rPr>
          <w:sz w:val="22"/>
          <w:szCs w:val="22"/>
        </w:rPr>
        <w:t xml:space="preserve">and his daughter Iana, </w:t>
      </w:r>
      <w:r w:rsidR="002E194D">
        <w:rPr>
          <w:sz w:val="22"/>
          <w:szCs w:val="22"/>
        </w:rPr>
        <w:t xml:space="preserve">in Whitefish Bay, </w:t>
      </w:r>
      <w:r w:rsidR="00FD21FB">
        <w:rPr>
          <w:sz w:val="22"/>
          <w:szCs w:val="22"/>
        </w:rPr>
        <w:t xml:space="preserve">Wisconsin.  </w:t>
      </w:r>
      <w:r w:rsidR="002E194D">
        <w:rPr>
          <w:sz w:val="22"/>
          <w:szCs w:val="22"/>
        </w:rPr>
        <w:t xml:space="preserve">Since </w:t>
      </w:r>
      <w:r w:rsidR="00570CAD">
        <w:rPr>
          <w:sz w:val="22"/>
          <w:szCs w:val="22"/>
        </w:rPr>
        <w:t xml:space="preserve">2014, Bautista has served as the Executive Director of the Clarke Square Neighborhood </w:t>
      </w:r>
      <w:bookmarkStart w:id="0" w:name="_GoBack"/>
      <w:bookmarkEnd w:id="0"/>
      <w:r w:rsidR="00570CAD">
        <w:rPr>
          <w:sz w:val="22"/>
          <w:szCs w:val="22"/>
        </w:rPr>
        <w:t>Initiative (CSNI</w:t>
      </w:r>
      <w:r w:rsidR="003A4287">
        <w:rPr>
          <w:sz w:val="22"/>
          <w:szCs w:val="22"/>
        </w:rPr>
        <w:t xml:space="preserve">, </w:t>
      </w:r>
      <w:hyperlink r:id="rId7" w:history="1">
        <w:r w:rsidR="003A4287" w:rsidRPr="005064E2">
          <w:rPr>
            <w:rStyle w:val="Hyperlink"/>
            <w:sz w:val="22"/>
            <w:szCs w:val="22"/>
          </w:rPr>
          <w:t>www.ClarkeSquare.org</w:t>
        </w:r>
      </w:hyperlink>
      <w:r w:rsidR="00570CAD">
        <w:rPr>
          <w:sz w:val="22"/>
          <w:szCs w:val="22"/>
        </w:rPr>
        <w:t>), a hyper</w:t>
      </w:r>
      <w:r w:rsidR="003A4287">
        <w:rPr>
          <w:sz w:val="22"/>
          <w:szCs w:val="22"/>
        </w:rPr>
        <w:t>-</w:t>
      </w:r>
      <w:r w:rsidR="00570CAD">
        <w:rPr>
          <w:sz w:val="22"/>
          <w:szCs w:val="22"/>
        </w:rPr>
        <w:t>local</w:t>
      </w:r>
      <w:r w:rsidR="002F0C40">
        <w:rPr>
          <w:sz w:val="22"/>
          <w:szCs w:val="22"/>
        </w:rPr>
        <w:t xml:space="preserve"> collective impact initiative seeking to implement the neighborhood’s Quality of Life Plan developed in 2008 and introduced to the public in 2009.</w:t>
      </w:r>
      <w:r w:rsidR="0001330B">
        <w:rPr>
          <w:sz w:val="22"/>
          <w:szCs w:val="22"/>
        </w:rPr>
        <w:t xml:space="preserve"> He also serves as the President &amp; Chief Community Development Officer of his wife’s consulting practice, </w:t>
      </w:r>
      <w:proofErr w:type="spellStart"/>
      <w:r w:rsidR="0001330B" w:rsidRPr="003A4287">
        <w:rPr>
          <w:i/>
          <w:sz w:val="22"/>
          <w:szCs w:val="22"/>
        </w:rPr>
        <w:t>Comunidad</w:t>
      </w:r>
      <w:proofErr w:type="spellEnd"/>
      <w:r w:rsidR="0001330B">
        <w:rPr>
          <w:sz w:val="22"/>
          <w:szCs w:val="22"/>
        </w:rPr>
        <w:t>.</w:t>
      </w:r>
    </w:p>
    <w:p w14:paraId="04469D83" w14:textId="77777777" w:rsidR="00570CAD" w:rsidRDefault="00570CAD">
      <w:pPr>
        <w:pStyle w:val="BodyText"/>
        <w:rPr>
          <w:sz w:val="22"/>
          <w:szCs w:val="22"/>
        </w:rPr>
      </w:pPr>
    </w:p>
    <w:p w14:paraId="241562CA" w14:textId="47706B3B" w:rsidR="00112ABE" w:rsidRPr="00FD21FB" w:rsidRDefault="002F0C4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From 2006 through </w:t>
      </w:r>
      <w:r w:rsidR="0001330B">
        <w:rPr>
          <w:sz w:val="22"/>
          <w:szCs w:val="22"/>
        </w:rPr>
        <w:t>2014</w:t>
      </w:r>
      <w:r>
        <w:rPr>
          <w:sz w:val="22"/>
          <w:szCs w:val="22"/>
        </w:rPr>
        <w:t>,</w:t>
      </w:r>
      <w:r w:rsidR="00D92187" w:rsidRPr="00FD21FB">
        <w:rPr>
          <w:sz w:val="22"/>
          <w:szCs w:val="22"/>
        </w:rPr>
        <w:t xml:space="preserve"> </w:t>
      </w:r>
      <w:r w:rsidR="00112ABE" w:rsidRPr="00FD21FB">
        <w:rPr>
          <w:sz w:val="22"/>
          <w:szCs w:val="22"/>
        </w:rPr>
        <w:t xml:space="preserve">Bautista </w:t>
      </w:r>
      <w:r w:rsidR="00D92187" w:rsidRPr="00FD21FB">
        <w:rPr>
          <w:sz w:val="22"/>
          <w:szCs w:val="22"/>
        </w:rPr>
        <w:t>serve</w:t>
      </w:r>
      <w:r w:rsidR="002E194D">
        <w:rPr>
          <w:sz w:val="22"/>
          <w:szCs w:val="22"/>
        </w:rPr>
        <w:t>d</w:t>
      </w:r>
      <w:r w:rsidR="00D92187" w:rsidRPr="00FD21FB">
        <w:rPr>
          <w:sz w:val="22"/>
          <w:szCs w:val="22"/>
        </w:rPr>
        <w:t xml:space="preserve"> </w:t>
      </w:r>
      <w:r w:rsidR="00112ABE" w:rsidRPr="00FD21FB">
        <w:rPr>
          <w:sz w:val="22"/>
          <w:szCs w:val="22"/>
        </w:rPr>
        <w:t>as the President</w:t>
      </w:r>
      <w:r w:rsidR="00013A71">
        <w:rPr>
          <w:sz w:val="22"/>
          <w:szCs w:val="22"/>
        </w:rPr>
        <w:t xml:space="preserve"> of </w:t>
      </w:r>
      <w:r w:rsidR="00D92187" w:rsidRPr="00FD21FB">
        <w:rPr>
          <w:sz w:val="22"/>
          <w:szCs w:val="22"/>
        </w:rPr>
        <w:t>United Neighborhood Centers of America (</w:t>
      </w:r>
      <w:r w:rsidR="00C40DF2">
        <w:rPr>
          <w:sz w:val="22"/>
          <w:szCs w:val="22"/>
        </w:rPr>
        <w:t xml:space="preserve">UNCA, </w:t>
      </w:r>
      <w:hyperlink r:id="rId8" w:history="1">
        <w:r w:rsidR="00D92187" w:rsidRPr="00FD21FB">
          <w:rPr>
            <w:rStyle w:val="Hyperlink"/>
            <w:sz w:val="22"/>
            <w:szCs w:val="22"/>
          </w:rPr>
          <w:t>www.UNCA.org</w:t>
        </w:r>
      </w:hyperlink>
      <w:r w:rsidR="00D92187" w:rsidRPr="00FD21FB">
        <w:rPr>
          <w:sz w:val="22"/>
          <w:szCs w:val="22"/>
        </w:rPr>
        <w:t xml:space="preserve">), </w:t>
      </w:r>
      <w:r w:rsidR="00C459FB" w:rsidRPr="00FD21FB">
        <w:rPr>
          <w:sz w:val="22"/>
          <w:szCs w:val="22"/>
        </w:rPr>
        <w:t>the</w:t>
      </w:r>
      <w:r w:rsidR="00D92187" w:rsidRPr="00FD21FB">
        <w:rPr>
          <w:sz w:val="22"/>
          <w:szCs w:val="22"/>
        </w:rPr>
        <w:t xml:space="preserve"> </w:t>
      </w:r>
      <w:r w:rsidR="00C40DF2">
        <w:rPr>
          <w:sz w:val="22"/>
          <w:szCs w:val="22"/>
        </w:rPr>
        <w:t xml:space="preserve">national </w:t>
      </w:r>
      <w:r w:rsidR="00D92187" w:rsidRPr="00FD21FB">
        <w:rPr>
          <w:sz w:val="22"/>
          <w:szCs w:val="22"/>
        </w:rPr>
        <w:t xml:space="preserve">non-profit </w:t>
      </w:r>
      <w:r w:rsidR="00160436">
        <w:rPr>
          <w:sz w:val="22"/>
          <w:szCs w:val="22"/>
        </w:rPr>
        <w:t>network of</w:t>
      </w:r>
      <w:r w:rsidR="00D92187" w:rsidRPr="00FD21FB">
        <w:rPr>
          <w:sz w:val="22"/>
          <w:szCs w:val="22"/>
        </w:rPr>
        <w:t xml:space="preserve"> settlement house</w:t>
      </w:r>
      <w:r w:rsidR="00160436">
        <w:rPr>
          <w:sz w:val="22"/>
          <w:szCs w:val="22"/>
        </w:rPr>
        <w:t>s</w:t>
      </w:r>
      <w:r w:rsidR="00DA7969">
        <w:rPr>
          <w:sz w:val="22"/>
          <w:szCs w:val="22"/>
        </w:rPr>
        <w:t>,</w:t>
      </w:r>
      <w:r w:rsidR="00D92187" w:rsidRPr="00FD21FB">
        <w:rPr>
          <w:sz w:val="22"/>
          <w:szCs w:val="22"/>
        </w:rPr>
        <w:t xml:space="preserve"> neighborhood center</w:t>
      </w:r>
      <w:r w:rsidR="00160436">
        <w:rPr>
          <w:sz w:val="22"/>
          <w:szCs w:val="22"/>
        </w:rPr>
        <w:t>s</w:t>
      </w:r>
      <w:r w:rsidR="00DA7969">
        <w:rPr>
          <w:sz w:val="22"/>
          <w:szCs w:val="22"/>
        </w:rPr>
        <w:t>, and community building organizations</w:t>
      </w:r>
      <w:r w:rsidR="00D92187" w:rsidRPr="00FD21FB">
        <w:rPr>
          <w:sz w:val="22"/>
          <w:szCs w:val="22"/>
        </w:rPr>
        <w:t xml:space="preserve"> in the United States of America</w:t>
      </w:r>
      <w:r w:rsidR="00C40DF2">
        <w:rPr>
          <w:sz w:val="22"/>
          <w:szCs w:val="22"/>
        </w:rPr>
        <w:t>.</w:t>
      </w:r>
      <w:r w:rsidR="00E42AFB">
        <w:rPr>
          <w:sz w:val="22"/>
          <w:szCs w:val="22"/>
        </w:rPr>
        <w:t xml:space="preserve"> At the end of 2013</w:t>
      </w:r>
      <w:r>
        <w:rPr>
          <w:sz w:val="22"/>
          <w:szCs w:val="22"/>
        </w:rPr>
        <w:t>, UNCA merged with the Alliance for Children and Families and then became the Alliance for Strong Families and Communities (</w:t>
      </w:r>
      <w:hyperlink r:id="rId9" w:history="1">
        <w:r w:rsidR="00E42AFB" w:rsidRPr="0039720B">
          <w:rPr>
            <w:rStyle w:val="Hyperlink"/>
            <w:sz w:val="22"/>
            <w:szCs w:val="22"/>
          </w:rPr>
          <w:t>www.alliance1.org</w:t>
        </w:r>
      </w:hyperlink>
      <w:r>
        <w:rPr>
          <w:sz w:val="22"/>
          <w:szCs w:val="22"/>
        </w:rPr>
        <w:t>)</w:t>
      </w:r>
      <w:r w:rsidR="00E42AFB">
        <w:rPr>
          <w:sz w:val="22"/>
          <w:szCs w:val="22"/>
        </w:rPr>
        <w:t xml:space="preserve"> </w:t>
      </w:r>
      <w:r w:rsidR="0001330B">
        <w:rPr>
          <w:sz w:val="22"/>
          <w:szCs w:val="22"/>
        </w:rPr>
        <w:t xml:space="preserve">later </w:t>
      </w:r>
      <w:r w:rsidR="00E42AFB">
        <w:rPr>
          <w:sz w:val="22"/>
          <w:szCs w:val="22"/>
        </w:rPr>
        <w:t>in 2014</w:t>
      </w:r>
      <w:r>
        <w:rPr>
          <w:sz w:val="22"/>
          <w:szCs w:val="22"/>
        </w:rPr>
        <w:t>.</w:t>
      </w:r>
    </w:p>
    <w:p w14:paraId="5FE016B4" w14:textId="77777777" w:rsidR="00112ABE" w:rsidRPr="00FD21FB" w:rsidRDefault="00112ABE">
      <w:pPr>
        <w:pStyle w:val="BodyText"/>
        <w:rPr>
          <w:sz w:val="22"/>
          <w:szCs w:val="22"/>
        </w:rPr>
      </w:pPr>
    </w:p>
    <w:p w14:paraId="32D3F1D3" w14:textId="73D5BEB3" w:rsidR="00CE428F" w:rsidRPr="00FD21FB" w:rsidRDefault="00C40DF2" w:rsidP="00CE428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Prior to UNCA</w:t>
      </w:r>
      <w:r w:rsidR="002E194D">
        <w:rPr>
          <w:sz w:val="22"/>
          <w:szCs w:val="22"/>
        </w:rPr>
        <w:t xml:space="preserve">, </w:t>
      </w:r>
      <w:r w:rsidR="00CE428F" w:rsidRPr="00FD21FB">
        <w:rPr>
          <w:sz w:val="22"/>
          <w:szCs w:val="22"/>
        </w:rPr>
        <w:t>Bautista served as the President &amp; CEO of El Centro, Inc. in Kansas City, Kansas (</w:t>
      </w:r>
      <w:hyperlink r:id="rId10" w:history="1">
        <w:r w:rsidR="00CE428F" w:rsidRPr="00FD21FB">
          <w:rPr>
            <w:rStyle w:val="Hyperlink"/>
            <w:sz w:val="22"/>
            <w:szCs w:val="22"/>
          </w:rPr>
          <w:t>www.ElCentroInc.com</w:t>
        </w:r>
      </w:hyperlink>
      <w:r w:rsidR="00CE428F" w:rsidRPr="00FD21FB">
        <w:rPr>
          <w:sz w:val="22"/>
          <w:szCs w:val="22"/>
        </w:rPr>
        <w:t xml:space="preserve">). </w:t>
      </w:r>
      <w:r w:rsidR="00DA7969">
        <w:rPr>
          <w:sz w:val="22"/>
          <w:szCs w:val="22"/>
        </w:rPr>
        <w:t>Before leading</w:t>
      </w:r>
      <w:r w:rsidR="00CE428F" w:rsidRPr="00FD21FB">
        <w:rPr>
          <w:sz w:val="22"/>
          <w:szCs w:val="22"/>
        </w:rPr>
        <w:t xml:space="preserve"> El Centro, Bautista served as a Management Consultant for NeighborWorks</w:t>
      </w:r>
      <w:r w:rsidR="00CE428F" w:rsidRPr="00FD21FB">
        <w:rPr>
          <w:sz w:val="22"/>
          <w:szCs w:val="22"/>
          <w:vertAlign w:val="superscript"/>
        </w:rPr>
        <w:t>®</w:t>
      </w:r>
      <w:r w:rsidR="00CE428F" w:rsidRPr="00FD21FB">
        <w:rPr>
          <w:sz w:val="22"/>
          <w:szCs w:val="22"/>
        </w:rPr>
        <w:t xml:space="preserve"> America</w:t>
      </w:r>
      <w:r w:rsidR="00C459FB" w:rsidRPr="00FD21FB">
        <w:rPr>
          <w:sz w:val="22"/>
          <w:szCs w:val="22"/>
        </w:rPr>
        <w:t xml:space="preserve"> (</w:t>
      </w:r>
      <w:hyperlink r:id="rId11" w:history="1">
        <w:r w:rsidR="002E194D" w:rsidRPr="00B02CE7">
          <w:rPr>
            <w:rStyle w:val="Hyperlink"/>
            <w:sz w:val="22"/>
            <w:szCs w:val="22"/>
          </w:rPr>
          <w:t>www.nw.org</w:t>
        </w:r>
      </w:hyperlink>
      <w:r w:rsidR="00C459FB" w:rsidRPr="00FD21FB">
        <w:rPr>
          <w:sz w:val="22"/>
          <w:szCs w:val="22"/>
        </w:rPr>
        <w:t>)</w:t>
      </w:r>
      <w:r w:rsidR="00DA7969">
        <w:rPr>
          <w:sz w:val="22"/>
          <w:szCs w:val="22"/>
        </w:rPr>
        <w:t>, the</w:t>
      </w:r>
      <w:r w:rsidR="00CE428F" w:rsidRPr="00FD21FB">
        <w:rPr>
          <w:sz w:val="22"/>
          <w:szCs w:val="22"/>
        </w:rPr>
        <w:t xml:space="preserve"> congressionally chartered nonprofit community development intermediary.  </w:t>
      </w:r>
      <w:r w:rsidR="00DA7969">
        <w:rPr>
          <w:sz w:val="22"/>
          <w:szCs w:val="22"/>
        </w:rPr>
        <w:t xml:space="preserve">Prior to </w:t>
      </w:r>
      <w:proofErr w:type="spellStart"/>
      <w:r w:rsidR="00DA7969">
        <w:rPr>
          <w:sz w:val="22"/>
          <w:szCs w:val="22"/>
        </w:rPr>
        <w:t>NeighborWorks</w:t>
      </w:r>
      <w:proofErr w:type="spellEnd"/>
      <w:r w:rsidR="00DA7969">
        <w:rPr>
          <w:sz w:val="22"/>
          <w:szCs w:val="22"/>
        </w:rPr>
        <w:t xml:space="preserve">® America, </w:t>
      </w:r>
      <w:r w:rsidR="00CE428F" w:rsidRPr="00FD21FB">
        <w:rPr>
          <w:sz w:val="22"/>
          <w:szCs w:val="22"/>
        </w:rPr>
        <w:t>Bautista worked for the State of Kansas at the Kansas Hispanic and Latino American Affairs Commission (KHLAAC) and earlier still with Kansas State University.</w:t>
      </w:r>
    </w:p>
    <w:p w14:paraId="07F0FDDA" w14:textId="77777777" w:rsidR="00CE428F" w:rsidRPr="00FD21FB" w:rsidRDefault="00CE428F">
      <w:pPr>
        <w:pStyle w:val="BodyText"/>
        <w:rPr>
          <w:sz w:val="22"/>
          <w:szCs w:val="22"/>
        </w:rPr>
      </w:pPr>
    </w:p>
    <w:p w14:paraId="434751A3" w14:textId="79AE0855" w:rsidR="00112ABE" w:rsidRPr="00FD21FB" w:rsidRDefault="00112ABE">
      <w:pPr>
        <w:pStyle w:val="BodyText"/>
        <w:rPr>
          <w:sz w:val="22"/>
          <w:szCs w:val="22"/>
        </w:rPr>
      </w:pPr>
      <w:r w:rsidRPr="00FD21FB">
        <w:rPr>
          <w:sz w:val="22"/>
          <w:szCs w:val="22"/>
        </w:rPr>
        <w:t xml:space="preserve">Bautista </w:t>
      </w:r>
      <w:r w:rsidR="0001330B">
        <w:rPr>
          <w:sz w:val="22"/>
          <w:szCs w:val="22"/>
        </w:rPr>
        <w:t xml:space="preserve">chairs the audit committee as part of his service on the board for the </w:t>
      </w:r>
      <w:proofErr w:type="spellStart"/>
      <w:r w:rsidR="0001330B">
        <w:rPr>
          <w:sz w:val="22"/>
          <w:szCs w:val="22"/>
        </w:rPr>
        <w:t>Maryknoll</w:t>
      </w:r>
      <w:proofErr w:type="spellEnd"/>
      <w:r w:rsidR="0001330B">
        <w:rPr>
          <w:sz w:val="22"/>
          <w:szCs w:val="22"/>
        </w:rPr>
        <w:t xml:space="preserve"> Lay Missioners (www.mklm.org)</w:t>
      </w:r>
      <w:r w:rsidR="007B2ABB" w:rsidRPr="00FD21FB">
        <w:rPr>
          <w:sz w:val="22"/>
          <w:szCs w:val="22"/>
        </w:rPr>
        <w:t>.</w:t>
      </w:r>
      <w:r w:rsidR="00CE428F" w:rsidRPr="00FD21FB">
        <w:rPr>
          <w:sz w:val="22"/>
          <w:szCs w:val="22"/>
        </w:rPr>
        <w:t xml:space="preserve"> </w:t>
      </w:r>
      <w:r w:rsidR="00DA7969">
        <w:rPr>
          <w:sz w:val="22"/>
          <w:szCs w:val="22"/>
        </w:rPr>
        <w:t xml:space="preserve">Additionally, Ian </w:t>
      </w:r>
      <w:r w:rsidR="0001330B">
        <w:rPr>
          <w:sz w:val="22"/>
          <w:szCs w:val="22"/>
        </w:rPr>
        <w:t xml:space="preserve">serves </w:t>
      </w:r>
      <w:r w:rsidR="00DA7969">
        <w:rPr>
          <w:sz w:val="22"/>
          <w:szCs w:val="22"/>
        </w:rPr>
        <w:t>on the executive committee of the Deliberative Democracy Consortium (</w:t>
      </w:r>
      <w:hyperlink r:id="rId12" w:history="1">
        <w:r w:rsidR="00DA7969" w:rsidRPr="00F409D2">
          <w:rPr>
            <w:rStyle w:val="Hyperlink"/>
            <w:sz w:val="22"/>
            <w:szCs w:val="22"/>
          </w:rPr>
          <w:t>www.deliberative-democracy.net</w:t>
        </w:r>
      </w:hyperlink>
      <w:r w:rsidR="00DA7969">
        <w:rPr>
          <w:sz w:val="22"/>
          <w:szCs w:val="22"/>
        </w:rPr>
        <w:t>)</w:t>
      </w:r>
      <w:r w:rsidR="0001330B">
        <w:rPr>
          <w:sz w:val="22"/>
          <w:szCs w:val="22"/>
        </w:rPr>
        <w:t>, an international consortium of academic and civic organizations promoting the practice and advancement of democracy</w:t>
      </w:r>
      <w:r w:rsidR="00DA7969">
        <w:rPr>
          <w:sz w:val="22"/>
          <w:szCs w:val="22"/>
        </w:rPr>
        <w:t xml:space="preserve">. </w:t>
      </w:r>
    </w:p>
    <w:p w14:paraId="2213B1F5" w14:textId="77777777" w:rsidR="00112ABE" w:rsidRPr="00FD21FB" w:rsidRDefault="00112ABE">
      <w:pPr>
        <w:pStyle w:val="BodyText"/>
        <w:rPr>
          <w:sz w:val="22"/>
          <w:szCs w:val="22"/>
        </w:rPr>
      </w:pPr>
    </w:p>
    <w:p w14:paraId="689ED260" w14:textId="77777777" w:rsidR="00112ABE" w:rsidRPr="00FD21FB" w:rsidRDefault="00112ABE">
      <w:pPr>
        <w:pStyle w:val="BodyText"/>
        <w:rPr>
          <w:sz w:val="22"/>
          <w:szCs w:val="22"/>
        </w:rPr>
      </w:pPr>
      <w:r w:rsidRPr="00FD21FB">
        <w:rPr>
          <w:sz w:val="22"/>
          <w:szCs w:val="22"/>
        </w:rPr>
        <w:t xml:space="preserve">Bautista </w:t>
      </w:r>
      <w:r w:rsidR="00CE428F" w:rsidRPr="00FD21FB">
        <w:rPr>
          <w:sz w:val="22"/>
          <w:szCs w:val="22"/>
        </w:rPr>
        <w:t xml:space="preserve">holds </w:t>
      </w:r>
      <w:r w:rsidR="00D57530">
        <w:rPr>
          <w:sz w:val="22"/>
          <w:szCs w:val="22"/>
        </w:rPr>
        <w:t xml:space="preserve">a </w:t>
      </w:r>
      <w:r w:rsidRPr="00FD21FB">
        <w:rPr>
          <w:sz w:val="22"/>
          <w:szCs w:val="22"/>
        </w:rPr>
        <w:t>Master</w:t>
      </w:r>
      <w:r w:rsidR="00D57530">
        <w:rPr>
          <w:sz w:val="22"/>
          <w:szCs w:val="22"/>
        </w:rPr>
        <w:t xml:space="preserve"> of </w:t>
      </w:r>
      <w:r w:rsidRPr="00FD21FB">
        <w:rPr>
          <w:sz w:val="22"/>
          <w:szCs w:val="22"/>
        </w:rPr>
        <w:t>Business Administration from the Rockhurst Univers</w:t>
      </w:r>
      <w:r w:rsidR="007B2ABB" w:rsidRPr="00FD21FB">
        <w:rPr>
          <w:sz w:val="22"/>
          <w:szCs w:val="22"/>
        </w:rPr>
        <w:t xml:space="preserve">ity Executive Fellows Program, </w:t>
      </w:r>
      <w:r w:rsidR="00D57530">
        <w:rPr>
          <w:sz w:val="22"/>
          <w:szCs w:val="22"/>
        </w:rPr>
        <w:t xml:space="preserve">a Master of </w:t>
      </w:r>
      <w:r w:rsidRPr="00FD21FB">
        <w:rPr>
          <w:sz w:val="22"/>
          <w:szCs w:val="22"/>
        </w:rPr>
        <w:t>Regional and Commun</w:t>
      </w:r>
      <w:r w:rsidR="007B2ABB" w:rsidRPr="00FD21FB">
        <w:rPr>
          <w:sz w:val="22"/>
          <w:szCs w:val="22"/>
        </w:rPr>
        <w:t>ity Planning from Kansas State University</w:t>
      </w:r>
      <w:r w:rsidR="00D57530">
        <w:rPr>
          <w:sz w:val="22"/>
          <w:szCs w:val="22"/>
        </w:rPr>
        <w:t>,</w:t>
      </w:r>
      <w:r w:rsidR="007B2ABB" w:rsidRPr="00FD21FB">
        <w:rPr>
          <w:sz w:val="22"/>
          <w:szCs w:val="22"/>
        </w:rPr>
        <w:t xml:space="preserve"> and Bachelor of Arts degrees in Political Science and Spanish from Kansas State University</w:t>
      </w:r>
      <w:r w:rsidRPr="00FD21FB">
        <w:rPr>
          <w:sz w:val="22"/>
          <w:szCs w:val="22"/>
        </w:rPr>
        <w:t xml:space="preserve">.  In 2001, Bautista became a certified Community Planner </w:t>
      </w:r>
      <w:r w:rsidR="00160436">
        <w:rPr>
          <w:sz w:val="22"/>
          <w:szCs w:val="22"/>
        </w:rPr>
        <w:t>credential</w:t>
      </w:r>
      <w:r w:rsidRPr="00FD21FB">
        <w:rPr>
          <w:sz w:val="22"/>
          <w:szCs w:val="22"/>
        </w:rPr>
        <w:t>ed by the American Institute of Certified Planners (AICP), by passing the</w:t>
      </w:r>
      <w:r w:rsidR="00160436">
        <w:rPr>
          <w:sz w:val="22"/>
          <w:szCs w:val="22"/>
        </w:rPr>
        <w:t>ir</w:t>
      </w:r>
      <w:r w:rsidRPr="00FD21FB">
        <w:rPr>
          <w:sz w:val="22"/>
          <w:szCs w:val="22"/>
        </w:rPr>
        <w:t xml:space="preserve"> comprehen</w:t>
      </w:r>
      <w:r w:rsidR="00160436">
        <w:rPr>
          <w:sz w:val="22"/>
          <w:szCs w:val="22"/>
        </w:rPr>
        <w:t xml:space="preserve">sive professional </w:t>
      </w:r>
      <w:r w:rsidRPr="00FD21FB">
        <w:rPr>
          <w:sz w:val="22"/>
          <w:szCs w:val="22"/>
        </w:rPr>
        <w:t xml:space="preserve">exam. </w:t>
      </w:r>
    </w:p>
    <w:p w14:paraId="2FF9ACEE" w14:textId="77777777" w:rsidR="00112ABE" w:rsidRPr="00FD21FB" w:rsidRDefault="00112ABE">
      <w:pPr>
        <w:rPr>
          <w:sz w:val="22"/>
          <w:szCs w:val="22"/>
        </w:rPr>
      </w:pPr>
    </w:p>
    <w:p w14:paraId="186BEA33" w14:textId="15847EFA" w:rsidR="00112ABE" w:rsidRPr="00FD21FB" w:rsidRDefault="00112ABE">
      <w:pPr>
        <w:rPr>
          <w:sz w:val="22"/>
          <w:szCs w:val="22"/>
        </w:rPr>
      </w:pPr>
      <w:r w:rsidRPr="00FD21FB">
        <w:rPr>
          <w:sz w:val="22"/>
          <w:szCs w:val="22"/>
        </w:rPr>
        <w:t xml:space="preserve">In his spare time, Bautista has volunteered as a youth debate coach, a marriage preparation trainer </w:t>
      </w:r>
      <w:r w:rsidR="00160436">
        <w:rPr>
          <w:sz w:val="22"/>
          <w:szCs w:val="22"/>
        </w:rPr>
        <w:t xml:space="preserve">and </w:t>
      </w:r>
      <w:r w:rsidR="00013A71">
        <w:rPr>
          <w:sz w:val="22"/>
          <w:szCs w:val="22"/>
        </w:rPr>
        <w:t>youth</w:t>
      </w:r>
      <w:r w:rsidR="00160436">
        <w:rPr>
          <w:sz w:val="22"/>
          <w:szCs w:val="22"/>
        </w:rPr>
        <w:t xml:space="preserve"> catechist </w:t>
      </w:r>
      <w:r w:rsidRPr="00FD21FB">
        <w:rPr>
          <w:sz w:val="22"/>
          <w:szCs w:val="22"/>
        </w:rPr>
        <w:t xml:space="preserve">for his </w:t>
      </w:r>
      <w:r w:rsidR="0001330B">
        <w:rPr>
          <w:sz w:val="22"/>
          <w:szCs w:val="22"/>
        </w:rPr>
        <w:t>parish</w:t>
      </w:r>
      <w:r w:rsidRPr="00FD21FB">
        <w:rPr>
          <w:sz w:val="22"/>
          <w:szCs w:val="22"/>
        </w:rPr>
        <w:t xml:space="preserve">, a parent peer advisor </w:t>
      </w:r>
      <w:r w:rsidR="00145369">
        <w:rPr>
          <w:sz w:val="22"/>
          <w:szCs w:val="22"/>
        </w:rPr>
        <w:t>at a</w:t>
      </w:r>
      <w:r w:rsidRPr="00FD21FB">
        <w:rPr>
          <w:sz w:val="22"/>
          <w:szCs w:val="22"/>
        </w:rPr>
        <w:t xml:space="preserve"> children’s hospital, </w:t>
      </w:r>
      <w:r w:rsidR="002E194D">
        <w:rPr>
          <w:sz w:val="22"/>
          <w:szCs w:val="22"/>
        </w:rPr>
        <w:t xml:space="preserve">a member of various nonprofit boards and committees, </w:t>
      </w:r>
      <w:r w:rsidRPr="00FD21FB">
        <w:rPr>
          <w:sz w:val="22"/>
          <w:szCs w:val="22"/>
        </w:rPr>
        <w:t xml:space="preserve">and as </w:t>
      </w:r>
      <w:r w:rsidR="00C459FB" w:rsidRPr="00FD21FB">
        <w:rPr>
          <w:sz w:val="22"/>
          <w:szCs w:val="22"/>
        </w:rPr>
        <w:t>a volunteer f</w:t>
      </w:r>
      <w:r w:rsidRPr="00FD21FB">
        <w:rPr>
          <w:sz w:val="22"/>
          <w:szCs w:val="22"/>
        </w:rPr>
        <w:t>or his International Fraternity, Sigma Lambda Beta</w:t>
      </w:r>
      <w:r w:rsidR="00160436">
        <w:rPr>
          <w:sz w:val="22"/>
          <w:szCs w:val="22"/>
        </w:rPr>
        <w:t xml:space="preserve"> (</w:t>
      </w:r>
      <w:hyperlink r:id="rId13" w:history="1">
        <w:r w:rsidR="00160436" w:rsidRPr="00434ECD">
          <w:rPr>
            <w:rStyle w:val="Hyperlink"/>
            <w:sz w:val="22"/>
            <w:szCs w:val="22"/>
          </w:rPr>
          <w:t>www.sigmalambdabeta.com</w:t>
        </w:r>
      </w:hyperlink>
      <w:r w:rsidR="00160436">
        <w:rPr>
          <w:sz w:val="22"/>
          <w:szCs w:val="22"/>
        </w:rPr>
        <w:t>)</w:t>
      </w:r>
      <w:r w:rsidRPr="00FD21FB">
        <w:rPr>
          <w:sz w:val="22"/>
          <w:szCs w:val="22"/>
        </w:rPr>
        <w:t xml:space="preserve">.  He enjoys spending time with family and friends, </w:t>
      </w:r>
      <w:r w:rsidR="007B2ABB" w:rsidRPr="00FD21FB">
        <w:rPr>
          <w:sz w:val="22"/>
          <w:szCs w:val="22"/>
        </w:rPr>
        <w:t xml:space="preserve">working on issues of social justice, </w:t>
      </w:r>
      <w:r w:rsidRPr="00FD21FB">
        <w:rPr>
          <w:sz w:val="22"/>
          <w:szCs w:val="22"/>
        </w:rPr>
        <w:t xml:space="preserve">the arts (music and visual), following and playing team sports (especially Kansas State University and Kansas City teams), intercultural exploration, </w:t>
      </w:r>
      <w:r w:rsidR="00160436">
        <w:rPr>
          <w:sz w:val="22"/>
          <w:szCs w:val="22"/>
        </w:rPr>
        <w:t xml:space="preserve">leadership development, </w:t>
      </w:r>
      <w:r w:rsidRPr="00FD21FB">
        <w:rPr>
          <w:sz w:val="22"/>
          <w:szCs w:val="22"/>
        </w:rPr>
        <w:t>and cooking.</w:t>
      </w:r>
    </w:p>
    <w:sectPr w:rsidR="00112ABE" w:rsidRPr="00FD21FB" w:rsidSect="007B2AB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C82AB" w14:textId="77777777" w:rsidR="00E42AFB" w:rsidRDefault="00E42AFB">
      <w:r>
        <w:separator/>
      </w:r>
    </w:p>
  </w:endnote>
  <w:endnote w:type="continuationSeparator" w:id="0">
    <w:p w14:paraId="38956125" w14:textId="77777777" w:rsidR="00E42AFB" w:rsidRDefault="00E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C28B" w14:textId="18525A33" w:rsidR="00E42AFB" w:rsidRDefault="00E42AFB">
    <w:pPr>
      <w:pStyle w:val="Footer"/>
      <w:jc w:val="center"/>
    </w:pPr>
    <w:r>
      <w:t xml:space="preserve">Last Revision:  </w:t>
    </w:r>
    <w:r w:rsidR="00013A71">
      <w:t>2/19/18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461CB" w14:textId="77777777" w:rsidR="00E42AFB" w:rsidRDefault="00E42AFB">
      <w:r>
        <w:separator/>
      </w:r>
    </w:p>
  </w:footnote>
  <w:footnote w:type="continuationSeparator" w:id="0">
    <w:p w14:paraId="3F0BF970" w14:textId="77777777" w:rsidR="00E42AFB" w:rsidRDefault="00E42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81256" w14:textId="77777777" w:rsidR="00E42AFB" w:rsidRDefault="00E42AFB">
    <w:pPr>
      <w:pStyle w:val="Header"/>
      <w:jc w:val="center"/>
      <w:rPr>
        <w:rFonts w:ascii="Arial" w:hAnsi="Arial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DCDE18" wp14:editId="364126A5">
              <wp:simplePos x="0" y="0"/>
              <wp:positionH relativeFrom="column">
                <wp:posOffset>-291465</wp:posOffset>
              </wp:positionH>
              <wp:positionV relativeFrom="paragraph">
                <wp:posOffset>116840</wp:posOffset>
              </wp:positionV>
              <wp:extent cx="342900" cy="685800"/>
              <wp:effectExtent l="635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182F3" w14:textId="77777777" w:rsidR="00E42AFB" w:rsidRDefault="00E42AF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WORK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pt;margin-top:9.2pt;width:2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J+dbMCAAC7BQAADgAAAGRycy9lMm9Eb2MueG1srFRbb9sgFH6ftP+AeHd9KUlsq07VJvE0qbtI&#10;7X4AMThGs8EDEqea+t93wEmatpo0beMBwTmH79w+ztX1vmvRjmsjlCxwfBFhxGWlmJCbAn97KIMU&#10;I2OpZLRVkhf4kRt8PX//7mroc56oRrWMawQg0uRDX+DG2j4PQ1M1vKPmQvVcgrJWuqMWrnoTMk0H&#10;QO/aMImiaTgozXqtKm4MSJejEs89fl3zyn6pa8MtagsMsVm/a7+v3R7Or2i+0bRvRHUIg/5FFB0V&#10;EpyeoJbUUrTV4g1UJyqtjKrtRaW6UNW1qLjPAbKJo1fZ3De05z4XKI7pT2Uy/w+2+rz7qpFgBb7E&#10;SNIOWvTA9xbdqj1KXHWG3uRgdN+Dmd2DGLrsMzX9naq+GyTVoqFyw2+0VkPDKYPoYvcyPHs64hgH&#10;sh4+KQZu6NYqD7SvdedKB8VAgA5dejx1xoVSgfCSJFkEmgpU03SSwtl5oPnxca+N/cBVh9yhwBoa&#10;78Hp7s7Y0fRo4nxJVYq2BTnNW/lCAJijBFzDU6dzQfhe/syibJWuUhKQZLoKSMRYcFMuSDAt49lk&#10;eblcLJbxk/Mbk7wRjHHp3Bx5FZM/69uB4SMjTswyqhXMwbmQjN6sF61GOwq8Lv06FOTMLHwZhq8X&#10;5PIqpTgh0W2SBeU0nQWkJpMgm0VpEMXZbTaNSEaW5cuU7oTk/54SGgqcTZLJyKXf5hb59TY3mnfC&#10;wuRoRVdgoAMsZ0Rzx8CVZP5sqWjH81kpXPjPpYB2Hxvt+eooOpLV7td7QHEkXiv2CMzVCpgFJIRx&#10;Bwe3JzO4DjA9Cmx+bKnmGLUfJXyALCYEVNZfyGSWwEWfa9bnGiqrRsFQshiNx4UdR9S212LTgLPx&#10;y0l1A5+mFp7Qz4EdvhpMCJ/XYZq5EXR+91bPM3f+CwAA//8DAFBLAwQUAAYACAAAACEAwC2xpd4A&#10;AAAIAQAADwAAAGRycy9kb3ducmV2LnhtbEyPQU+DQBSE7yb+h80z8dYuIjaEsjRGYxMvpkU99Law&#10;TyCyb5HdFvrvfZ7qcTKTmW/yzWx7ccLRd44U3C0jEEi1Mx01Cj7eXxYpCB80Gd07QgVn9LAprq9y&#10;nRk30R5PZWgEl5DPtII2hCGT0tctWu2XbkBi78uNVgeWYyPNqCcut72Mo2glre6IF1o94FOL9Xd5&#10;tAo+q7dzvx/uD1E3ve7m7c+ufN42St3ezI9rEAHncAnDHz6jQ8FMlTuS8aJXsEgeGD2wkSYgOJDG&#10;ICqW8SoBWeTy/4HiFwAA//8DAFBLAQItABQABgAIAAAAIQDkmcPA+wAAAOEBAAATAAAAAAAAAAAA&#10;AAAAAAAAAABbQ29udGVudF9UeXBlc10ueG1sUEsBAi0AFAAGAAgAAAAhACOyauHXAAAAlAEAAAsA&#10;AAAAAAAAAAAAAAAALAEAAF9yZWxzLy5yZWxzUEsBAi0AFAAGAAgAAAAhANBSfnWzAgAAuwUAAA4A&#10;AAAAAAAAAAAAAAAALAIAAGRycy9lMm9Eb2MueG1sUEsBAi0AFAAGAAgAAAAhAMAtsaXeAAAACAEA&#10;AA8AAAAAAAAAAAAAAAAACwUAAGRycy9kb3ducmV2LnhtbFBLBQYAAAAABAAEAPMAAAAWBgAAAAA=&#10;" filled="f" stroked="f">
              <v:textbox style="layout-flow:vertical;mso-layout-flow-alt:bottom-to-top">
                <w:txbxContent>
                  <w:p w14:paraId="742182F3" w14:textId="77777777" w:rsidR="00E42AFB" w:rsidRDefault="00E42AFB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WORK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745F61" wp14:editId="177C0B78">
              <wp:simplePos x="0" y="0"/>
              <wp:positionH relativeFrom="column">
                <wp:posOffset>3480435</wp:posOffset>
              </wp:positionH>
              <wp:positionV relativeFrom="paragraph">
                <wp:posOffset>116840</wp:posOffset>
              </wp:positionV>
              <wp:extent cx="342900" cy="685800"/>
              <wp:effectExtent l="635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4BE93" w14:textId="77777777" w:rsidR="00E42AFB" w:rsidRDefault="00E42AF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HOME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74.05pt;margin-top:9.2pt;width:2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Y5TLYCAADCBQAADgAAAGRycy9lMm9Eb2MueG1srFRbb9sgFH6ftP+AeHd9KUlsq07VJvE0qbtI&#10;7X4AMThGs8EDEqea+t93wEmatpo0beMBwTmH79w+ztX1vmvRjmsjlCxwfBFhxGWlmJCbAn97KIMU&#10;I2OpZLRVkhf4kRt8PX//7mroc56oRrWMawQg0uRDX+DG2j4PQ1M1vKPmQvVcgrJWuqMWrnoTMk0H&#10;QO/aMImiaTgozXqtKm4MSJejEs89fl3zyn6pa8MtagsMsVm/a7+v3R7Or2i+0bRvRHUIg/5FFB0V&#10;EpyeoJbUUrTV4g1UJyqtjKrtRaW6UNW1qLjPAbKJo1fZ3De05z4XKI7pT2Uy/w+2+rz7qpFgBU4w&#10;krSDFj3wvUW3ao8uXXWG3uRgdN+Dmd2DGLrsMzX9naq+GyTVoqFyw2+0VkPDKYPoYvcyPHs64hgH&#10;sh4+KQZu6NYqD7SvdedKB8VAgA5dejx1xoVSgfCSJFkEmgpU03SSwtl5oPnxca+N/cBVh9yhwBoa&#10;78Hp7s7Y0fRo4nxJVYq2BTnNW/lCAJijBFzDU6dzQfhe/syibJWuUhKQZLoKSMRYcFMuSDAt49lk&#10;eblcLJbxk/Mbk7wRjHHp3Bx5FZM/69uB4SMjTswyqhXMwbmQjN6sF61GOwq8Lv06FOTMLHwZhq8X&#10;5PIqpTgh0W2SBeU0nQWkJpMgm0VpEMXZbTaNSEaW5cuU7oTk/54SGgqcTZLJyKXf5hb59TY3mnfC&#10;wuRoRVdgoAMsZ0Rzx8CVZP5sqWjH81kpXPjPpYB2Hxvt+eooOpLV7td7/zE8mR2X14o9AoG1AoIB&#10;F2HqwcHtyQyuAwyRApsfW6o5Ru1HCf8giwkBlfUXMpklcNHnmvW5hsqqUTCbLEbjcWHHSbXttdg0&#10;4Gz8eVLdwN+phef1c2CHHweDwqd3GGpuEp3fvdXz6J3/AgAA//8DAFBLAwQUAAYACAAAACEAsTCw&#10;uOAAAAAKAQAADwAAAGRycy9kb3ducmV2LnhtbEyPwU7DMBBE70j8g7VI3KjdEKIoxKkQiEpcUBvg&#10;wM2JTRJhr0PsNunfs5zKcWeeZmfKzeIsO5opDB4lrFcCmMHW6wE7Ce9vzzc5sBAVamU9GgknE2BT&#10;XV6UqtB+xr051rFjFIKhUBL6GMeC89D2xqmw8qNB8r785FSkc+q4ntRM4c7yRIiMOzUgfejVaB57&#10;037XByfho3k92f14+ymG+WW3bH929dO2k/L6anm4BxbNEs8w/NWn6lBRp8YfUAdmJdyl+ZpQMvIU&#10;GAGZSEhoSEiyFHhV8v8Tql8AAAD//wMAUEsBAi0AFAAGAAgAAAAhAOSZw8D7AAAA4QEAABMAAAAA&#10;AAAAAAAAAAAAAAAAAFtDb250ZW50X1R5cGVzXS54bWxQSwECLQAUAAYACAAAACEAI7Jq4dcAAACU&#10;AQAACwAAAAAAAAAAAAAAAAAsAQAAX3JlbHMvLnJlbHNQSwECLQAUAAYACAAAACEAPqY5TLYCAADC&#10;BQAADgAAAAAAAAAAAAAAAAAsAgAAZHJzL2Uyb0RvYy54bWxQSwECLQAUAAYACAAAACEAsTCwuOAA&#10;AAAKAQAADwAAAAAAAAAAAAAAAAAOBQAAZHJzL2Rvd25yZXYueG1sUEsFBgAAAAAEAAQA8wAAABsG&#10;AAAAAA==&#10;" filled="f" stroked="f">
              <v:textbox style="layout-flow:vertical;mso-layout-flow-alt:bottom-to-top">
                <w:txbxContent>
                  <w:p w14:paraId="3A34BE93" w14:textId="77777777" w:rsidR="00E42AFB" w:rsidRDefault="00E42AFB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HOME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sz w:val="24"/>
      </w:rPr>
      <w:t>Ian B. Bautista, AICP</w:t>
    </w:r>
  </w:p>
  <w:p w14:paraId="07E44A75" w14:textId="77777777" w:rsidR="00E42AFB" w:rsidRDefault="00E42AF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2110 West Scott Street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4906 North Larkin Street</w:t>
    </w:r>
  </w:p>
  <w:p w14:paraId="5C091C7B" w14:textId="77777777" w:rsidR="00E42AFB" w:rsidRDefault="00E42AFB">
    <w:pPr>
      <w:pStyle w:val="Header"/>
      <w:tabs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Milwaukee, WI  53204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Whitefish Bay, WI  53217</w:t>
    </w:r>
  </w:p>
  <w:p w14:paraId="64967A71" w14:textId="77777777" w:rsidR="00E42AFB" w:rsidRDefault="00E42AFB" w:rsidP="00EE130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(414) 647-0548 x 107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(414) 810-3725</w:t>
    </w:r>
  </w:p>
  <w:p w14:paraId="7BE42022" w14:textId="77777777" w:rsidR="00E42AFB" w:rsidRDefault="00335050">
    <w:pPr>
      <w:pStyle w:val="Header"/>
      <w:tabs>
        <w:tab w:val="clear" w:pos="8640"/>
        <w:tab w:val="right" w:pos="9360"/>
      </w:tabs>
      <w:rPr>
        <w:rFonts w:ascii="Arial" w:hAnsi="Arial"/>
        <w:sz w:val="18"/>
      </w:rPr>
    </w:pPr>
    <w:hyperlink r:id="rId1" w:history="1">
      <w:r w:rsidR="00E42AFB" w:rsidRPr="0039720B">
        <w:rPr>
          <w:rStyle w:val="Hyperlink"/>
          <w:rFonts w:ascii="Arial" w:hAnsi="Arial"/>
          <w:sz w:val="18"/>
        </w:rPr>
        <w:t>www.ClarkeSquare.org</w:t>
      </w:r>
    </w:hyperlink>
    <w:r w:rsidR="00E42AFB">
      <w:rPr>
        <w:rFonts w:ascii="Arial" w:hAnsi="Arial"/>
        <w:sz w:val="18"/>
      </w:rPr>
      <w:tab/>
    </w:r>
    <w:r w:rsidR="00E42AFB">
      <w:rPr>
        <w:rFonts w:ascii="Arial" w:hAnsi="Arial"/>
        <w:sz w:val="18"/>
      </w:rPr>
      <w:tab/>
      <w:t>mobile (414) 405-8177</w:t>
    </w:r>
  </w:p>
  <w:p w14:paraId="79B1A572" w14:textId="4121411E" w:rsidR="00E42AFB" w:rsidRDefault="00335050" w:rsidP="002E194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sz w:val="18"/>
      </w:rPr>
    </w:pPr>
    <w:hyperlink r:id="rId2" w:history="1">
      <w:r w:rsidR="00E42AFB" w:rsidRPr="0039720B">
        <w:rPr>
          <w:rStyle w:val="Hyperlink"/>
          <w:rFonts w:ascii="Arial" w:hAnsi="Arial"/>
          <w:sz w:val="18"/>
        </w:rPr>
        <w:t>ian@clarkesquare.org</w:t>
      </w:r>
    </w:hyperlink>
    <w:r w:rsidR="00E42AFB">
      <w:rPr>
        <w:rFonts w:ascii="Arial" w:hAnsi="Arial"/>
        <w:sz w:val="18"/>
      </w:rPr>
      <w:tab/>
    </w:r>
    <w:r w:rsidR="00E42AFB">
      <w:rPr>
        <w:rFonts w:ascii="Arial" w:hAnsi="Arial"/>
        <w:sz w:val="18"/>
      </w:rPr>
      <w:tab/>
    </w:r>
    <w:hyperlink r:id="rId3" w:history="1">
      <w:r w:rsidR="005038C3" w:rsidRPr="004F796A">
        <w:rPr>
          <w:rStyle w:val="Hyperlink"/>
          <w:rFonts w:ascii="Arial" w:hAnsi="Arial"/>
          <w:sz w:val="18"/>
        </w:rPr>
        <w:t>ian@comunidad-us.com</w:t>
      </w:r>
    </w:hyperlink>
  </w:p>
  <w:p w14:paraId="2F24F23D" w14:textId="77777777" w:rsidR="00E42AFB" w:rsidRDefault="00E42AF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D0BE8F" wp14:editId="3F2B1DC2">
              <wp:simplePos x="0" y="0"/>
              <wp:positionH relativeFrom="column">
                <wp:posOffset>-62865</wp:posOffset>
              </wp:positionH>
              <wp:positionV relativeFrom="paragraph">
                <wp:posOffset>84455</wp:posOffset>
              </wp:positionV>
              <wp:extent cx="6057900" cy="0"/>
              <wp:effectExtent l="13335" t="8255" r="24765" b="298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6.65pt" to="472.1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su0RICAAAoBAAADgAAAGRycy9lMm9Eb2MueG1srFPLrtowEN1X6j9Y3kMSGrgQEa6qAN3QFune&#10;foCxncSqY1u2IUFV/71j82hpN1XVLBw/zhyfmTNePg+dRCdundCqxNk4xYgrqplQTYm/vG5Hc4yc&#10;J4oRqRUv8Zk7/Lx6+2bZm4JPdKsl4xYBiXJFb0rcem+KJHG05R1xY224gsNa2454WNomYZb0wN7J&#10;ZJKms6TXlhmrKXcOdteXQ7yK/HXNqf9c1457JEsM2nwcbRwPYUxWS1I0lphW0KsM8g8qOiIUXHqn&#10;WhNP0NGKP6g6Qa12uvZjqrtE17WgPOYA2WTpb9m8tMTwmAsUx5l7mdz/o6WfTnuLBAPvMFKkA4t2&#10;QnGUhcr0xhUAqNTehtzooF7MTtOvDildtUQ1PCp8PRsIixHJQ0hYOAP8h/6jZoAhR69jmYbadoES&#10;CoCG6Mb57gYfPKKwOUunT4sUTKO3s4QUt0Bjnf/AdYfCpMQSNEdicto5D9IBeoOEe5TeCimj2VKh&#10;vsSL6WQaA5yWgoXDAHO2OVTSohMJ7RK/UAcge4BZfVQskrWcsM117omQlzngpQp8kArIuc4u/fBt&#10;kS428808H+WT2WaUp4yN3m+rfDTbZk/T9bt1Va2z70FalhetYIyroO7Wm1n+d95fX8mlq+7deS9D&#10;8sgeUwSxt38UHb0M9l0a4aDZeW9DNYKt0I4RfH06od9/XUfUzwe++gEAAP//AwBQSwMEFAAGAAgA&#10;AAAhAKuL0CDcAAAACAEAAA8AAABkcnMvZG93bnJldi54bWxMj8FOwzAQRO9I/IO1SFyq1iGpEA1x&#10;KgTkxoUC4rqNlyQiXqex2wa+nkU9wHFmVjNvi/XkenWgMXSeDVwtElDEtbcdNwZeX6r5DagQkS32&#10;nsnAFwVYl+dnBebWH/mZDpvYKCnhkKOBNsYh1zrULTkMCz8QS/bhR4dR5NhoO+JRyl2v0yS51g47&#10;loUWB7pvqf7c7J2BUL3Rrvqe1bPkPWs8pbuHp0c05vJiursFFWmKf8fwiy/oUArT1u/ZBtUbmK+E&#10;PIqfZaAkXy2XKajtydBlof8/UP4AAAD//wMAUEsBAi0AFAAGAAgAAAAhAOSZw8D7AAAA4QEAABMA&#10;AAAAAAAAAAAAAAAAAAAAAFtDb250ZW50X1R5cGVzXS54bWxQSwECLQAUAAYACAAAACEAI7Jq4dcA&#10;AACUAQAACwAAAAAAAAAAAAAAAAAsAQAAX3JlbHMvLnJlbHNQSwECLQAUAAYACAAAACEAV6su0RIC&#10;AAAoBAAADgAAAAAAAAAAAAAAAAAsAgAAZHJzL2Uyb0RvYy54bWxQSwECLQAUAAYACAAAACEAq4vQ&#10;INwAAAAIAQAADwAAAAAAAAAAAAAAAABqBAAAZHJzL2Rvd25yZXYueG1sUEsFBgAAAAAEAAQA8wAA&#10;AHM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CE"/>
    <w:rsid w:val="00007732"/>
    <w:rsid w:val="0001330B"/>
    <w:rsid w:val="00013A71"/>
    <w:rsid w:val="00047049"/>
    <w:rsid w:val="00052D4F"/>
    <w:rsid w:val="00057D8B"/>
    <w:rsid w:val="00097A14"/>
    <w:rsid w:val="000E7A8A"/>
    <w:rsid w:val="00112ABE"/>
    <w:rsid w:val="00145369"/>
    <w:rsid w:val="00160436"/>
    <w:rsid w:val="001D59EA"/>
    <w:rsid w:val="002036FB"/>
    <w:rsid w:val="002E194D"/>
    <w:rsid w:val="002E694F"/>
    <w:rsid w:val="002F0C40"/>
    <w:rsid w:val="00335050"/>
    <w:rsid w:val="003A4287"/>
    <w:rsid w:val="003F754D"/>
    <w:rsid w:val="004375E6"/>
    <w:rsid w:val="004A247B"/>
    <w:rsid w:val="004D64A9"/>
    <w:rsid w:val="005038C3"/>
    <w:rsid w:val="00527D97"/>
    <w:rsid w:val="00570CAD"/>
    <w:rsid w:val="005B72B3"/>
    <w:rsid w:val="005E1D37"/>
    <w:rsid w:val="006204C6"/>
    <w:rsid w:val="0063153C"/>
    <w:rsid w:val="00685651"/>
    <w:rsid w:val="00706494"/>
    <w:rsid w:val="007B2ABB"/>
    <w:rsid w:val="007D7667"/>
    <w:rsid w:val="007E37B0"/>
    <w:rsid w:val="008E354F"/>
    <w:rsid w:val="00A76DE7"/>
    <w:rsid w:val="00B15595"/>
    <w:rsid w:val="00B642CE"/>
    <w:rsid w:val="00B65A8E"/>
    <w:rsid w:val="00C40DF2"/>
    <w:rsid w:val="00C459FB"/>
    <w:rsid w:val="00C576AF"/>
    <w:rsid w:val="00C74CE1"/>
    <w:rsid w:val="00CE428F"/>
    <w:rsid w:val="00D57530"/>
    <w:rsid w:val="00D92187"/>
    <w:rsid w:val="00DA7969"/>
    <w:rsid w:val="00DD5F52"/>
    <w:rsid w:val="00DE06BF"/>
    <w:rsid w:val="00E42AFB"/>
    <w:rsid w:val="00EE130D"/>
    <w:rsid w:val="00F80561"/>
    <w:rsid w:val="00FB7DD9"/>
    <w:rsid w:val="00FD0ED3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3EE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D8B"/>
  </w:style>
  <w:style w:type="paragraph" w:styleId="Heading2">
    <w:name w:val="heading 2"/>
    <w:basedOn w:val="Normal"/>
    <w:next w:val="Normal"/>
    <w:qFormat/>
    <w:rsid w:val="00057D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D8B"/>
    <w:rPr>
      <w:sz w:val="24"/>
    </w:rPr>
  </w:style>
  <w:style w:type="paragraph" w:styleId="Header">
    <w:name w:val="header"/>
    <w:basedOn w:val="Normal"/>
    <w:rsid w:val="00057D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D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57D8B"/>
    <w:rPr>
      <w:color w:val="0000FF"/>
      <w:u w:val="single"/>
    </w:rPr>
  </w:style>
  <w:style w:type="character" w:styleId="FollowedHyperlink">
    <w:name w:val="FollowedHyperlink"/>
    <w:basedOn w:val="DefaultParagraphFont"/>
    <w:rsid w:val="00057D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D8B"/>
  </w:style>
  <w:style w:type="paragraph" w:styleId="Heading2">
    <w:name w:val="heading 2"/>
    <w:basedOn w:val="Normal"/>
    <w:next w:val="Normal"/>
    <w:qFormat/>
    <w:rsid w:val="00057D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D8B"/>
    <w:rPr>
      <w:sz w:val="24"/>
    </w:rPr>
  </w:style>
  <w:style w:type="paragraph" w:styleId="Header">
    <w:name w:val="header"/>
    <w:basedOn w:val="Normal"/>
    <w:rsid w:val="00057D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D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57D8B"/>
    <w:rPr>
      <w:color w:val="0000FF"/>
      <w:u w:val="single"/>
    </w:rPr>
  </w:style>
  <w:style w:type="character" w:styleId="FollowedHyperlink">
    <w:name w:val="FollowedHyperlink"/>
    <w:basedOn w:val="DefaultParagraphFont"/>
    <w:rsid w:val="00057D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w.org" TargetMode="External"/><Relationship Id="rId12" Type="http://schemas.openxmlformats.org/officeDocument/2006/relationships/hyperlink" Target="http://www.deliberative-democracy.net" TargetMode="External"/><Relationship Id="rId13" Type="http://schemas.openxmlformats.org/officeDocument/2006/relationships/hyperlink" Target="http://www.sigmalambdabeta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larkeSquare.org" TargetMode="External"/><Relationship Id="rId8" Type="http://schemas.openxmlformats.org/officeDocument/2006/relationships/hyperlink" Target="http://www.UNCA.org" TargetMode="External"/><Relationship Id="rId9" Type="http://schemas.openxmlformats.org/officeDocument/2006/relationships/hyperlink" Target="http://www.alliance1.org" TargetMode="External"/><Relationship Id="rId10" Type="http://schemas.openxmlformats.org/officeDocument/2006/relationships/hyperlink" Target="http://www.ElCentro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keSquare.org" TargetMode="External"/><Relationship Id="rId2" Type="http://schemas.openxmlformats.org/officeDocument/2006/relationships/hyperlink" Target="mailto:ian@clarkesquare.org" TargetMode="External"/><Relationship Id="rId3" Type="http://schemas.openxmlformats.org/officeDocument/2006/relationships/hyperlink" Target="mailto:ian@comunidad-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Bautista is a proud Xicano of Mexican and Swedish descent</vt:lpstr>
    </vt:vector>
  </TitlesOfParts>
  <Company>NEIGHBORHOOD REINVESTMENT CRP</Company>
  <LinksUpToDate>false</LinksUpToDate>
  <CharactersWithSpaces>3215</CharactersWithSpaces>
  <SharedDoc>false</SharedDoc>
  <HLinks>
    <vt:vector size="78" baseType="variant">
      <vt:variant>
        <vt:i4>3539046</vt:i4>
      </vt:variant>
      <vt:variant>
        <vt:i4>27</vt:i4>
      </vt:variant>
      <vt:variant>
        <vt:i4>0</vt:i4>
      </vt:variant>
      <vt:variant>
        <vt:i4>5</vt:i4>
      </vt:variant>
      <vt:variant>
        <vt:lpwstr>http://www.sigmalambdabeta.com/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http://www.selectmilwaukee.org/</vt:lpwstr>
      </vt:variant>
      <vt:variant>
        <vt:lpwstr/>
      </vt:variant>
      <vt:variant>
        <vt:i4>5439505</vt:i4>
      </vt:variant>
      <vt:variant>
        <vt:i4>21</vt:i4>
      </vt:variant>
      <vt:variant>
        <vt:i4>0</vt:i4>
      </vt:variant>
      <vt:variant>
        <vt:i4>5</vt:i4>
      </vt:variant>
      <vt:variant>
        <vt:lpwstr>http://www.slbfoundation.com/</vt:lpwstr>
      </vt:variant>
      <vt:variant>
        <vt:lpwstr/>
      </vt:variant>
      <vt:variant>
        <vt:i4>4194335</vt:i4>
      </vt:variant>
      <vt:variant>
        <vt:i4>18</vt:i4>
      </vt:variant>
      <vt:variant>
        <vt:i4>0</vt:i4>
      </vt:variant>
      <vt:variant>
        <vt:i4>5</vt:i4>
      </vt:variant>
      <vt:variant>
        <vt:lpwstr>http://www.nassembly.org/</vt:lpwstr>
      </vt:variant>
      <vt:variant>
        <vt:lpwstr/>
      </vt:variant>
      <vt:variant>
        <vt:i4>3538991</vt:i4>
      </vt:variant>
      <vt:variant>
        <vt:i4>15</vt:i4>
      </vt:variant>
      <vt:variant>
        <vt:i4>0</vt:i4>
      </vt:variant>
      <vt:variant>
        <vt:i4>5</vt:i4>
      </vt:variant>
      <vt:variant>
        <vt:lpwstr>http://www.nw.org/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http://www.elcentroinc.com/</vt:lpwstr>
      </vt:variant>
      <vt:variant>
        <vt:lpwstr/>
      </vt:variant>
      <vt:variant>
        <vt:i4>2555937</vt:i4>
      </vt:variant>
      <vt:variant>
        <vt:i4>9</vt:i4>
      </vt:variant>
      <vt:variant>
        <vt:i4>0</vt:i4>
      </vt:variant>
      <vt:variant>
        <vt:i4>5</vt:i4>
      </vt:variant>
      <vt:variant>
        <vt:lpwstr>http://www.waystowork.org/</vt:lpwstr>
      </vt:variant>
      <vt:variant>
        <vt:lpwstr/>
      </vt:variant>
      <vt:variant>
        <vt:i4>3080225</vt:i4>
      </vt:variant>
      <vt:variant>
        <vt:i4>6</vt:i4>
      </vt:variant>
      <vt:variant>
        <vt:i4>0</vt:i4>
      </vt:variant>
      <vt:variant>
        <vt:i4>5</vt:i4>
      </vt:variant>
      <vt:variant>
        <vt:lpwstr>http://www.feinet.com/</vt:lpwstr>
      </vt:variant>
      <vt:variant>
        <vt:lpwstr/>
      </vt:variant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http://www.alliance1.org/</vt:lpwstr>
      </vt:variant>
      <vt:variant>
        <vt:lpwstr/>
      </vt:variant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http://www.unca.org/</vt:lpwstr>
      </vt:variant>
      <vt:variant>
        <vt:lpwstr/>
      </vt:variant>
      <vt:variant>
        <vt:i4>852069</vt:i4>
      </vt:variant>
      <vt:variant>
        <vt:i4>6</vt:i4>
      </vt:variant>
      <vt:variant>
        <vt:i4>0</vt:i4>
      </vt:variant>
      <vt:variant>
        <vt:i4>5</vt:i4>
      </vt:variant>
      <vt:variant>
        <vt:lpwstr>mailto:xicano@wi.rr.com</vt:lpwstr>
      </vt:variant>
      <vt:variant>
        <vt:lpwstr/>
      </vt:variant>
      <vt:variant>
        <vt:i4>4587616</vt:i4>
      </vt:variant>
      <vt:variant>
        <vt:i4>3</vt:i4>
      </vt:variant>
      <vt:variant>
        <vt:i4>0</vt:i4>
      </vt:variant>
      <vt:variant>
        <vt:i4>5</vt:i4>
      </vt:variant>
      <vt:variant>
        <vt:lpwstr>mailto:ibautista@unca.org</vt:lpwstr>
      </vt:variant>
      <vt:variant>
        <vt:lpwstr/>
      </vt:variant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http://www.unca.org/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Bautista is a proud Xicano of Mexican and Swedish descent</dc:title>
  <dc:creator>Ian B. Bautista</dc:creator>
  <cp:lastModifiedBy>Jessica Luebbering</cp:lastModifiedBy>
  <cp:revision>2</cp:revision>
  <cp:lastPrinted>2009-07-21T17:11:00Z</cp:lastPrinted>
  <dcterms:created xsi:type="dcterms:W3CDTF">2018-07-17T18:29:00Z</dcterms:created>
  <dcterms:modified xsi:type="dcterms:W3CDTF">2018-07-17T18:29:00Z</dcterms:modified>
</cp:coreProperties>
</file>